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2B" w:rsidRDefault="0064522B" w:rsidP="0064522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64522B" w:rsidRDefault="0064522B" w:rsidP="0064522B">
      <w:pPr>
        <w:jc w:val="center"/>
        <w:rPr>
          <w:b/>
          <w:spacing w:val="20"/>
          <w:sz w:val="28"/>
        </w:rPr>
      </w:pPr>
      <w:proofErr w:type="spellStart"/>
      <w:r>
        <w:rPr>
          <w:b/>
          <w:spacing w:val="20"/>
          <w:sz w:val="28"/>
        </w:rPr>
        <w:t>Тулунский</w:t>
      </w:r>
      <w:proofErr w:type="spellEnd"/>
      <w:r>
        <w:rPr>
          <w:b/>
          <w:spacing w:val="20"/>
          <w:sz w:val="28"/>
        </w:rPr>
        <w:t xml:space="preserve"> район</w:t>
      </w:r>
    </w:p>
    <w:p w:rsidR="0064522B" w:rsidRDefault="0064522B" w:rsidP="0064522B">
      <w:pPr>
        <w:jc w:val="center"/>
        <w:rPr>
          <w:b/>
          <w:spacing w:val="20"/>
          <w:sz w:val="28"/>
        </w:rPr>
      </w:pPr>
    </w:p>
    <w:p w:rsidR="0064522B" w:rsidRDefault="0064522B" w:rsidP="0064522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  <w:r w:rsidR="003444C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ПЕРФИЛОВСКОГО СЕЛЬСКОГО ПОСЕЛЕНИЯ</w:t>
      </w:r>
    </w:p>
    <w:p w:rsidR="0064522B" w:rsidRDefault="0064522B" w:rsidP="0064522B">
      <w:pPr>
        <w:jc w:val="center"/>
        <w:rPr>
          <w:b/>
          <w:spacing w:val="20"/>
          <w:sz w:val="28"/>
        </w:rPr>
      </w:pPr>
    </w:p>
    <w:p w:rsidR="0064522B" w:rsidRPr="00FC089D" w:rsidRDefault="0064522B" w:rsidP="0064522B">
      <w:pPr>
        <w:jc w:val="center"/>
        <w:rPr>
          <w:b/>
          <w:spacing w:val="20"/>
          <w:sz w:val="36"/>
          <w:szCs w:val="36"/>
        </w:rPr>
      </w:pPr>
      <w:r w:rsidRPr="00FC089D">
        <w:rPr>
          <w:b/>
          <w:spacing w:val="20"/>
          <w:sz w:val="36"/>
          <w:szCs w:val="36"/>
        </w:rPr>
        <w:t>РЕШЕНИЕ</w:t>
      </w:r>
    </w:p>
    <w:p w:rsidR="0064522B" w:rsidRDefault="0064522B" w:rsidP="0064522B">
      <w:pPr>
        <w:jc w:val="center"/>
        <w:rPr>
          <w:b/>
          <w:spacing w:val="20"/>
          <w:sz w:val="28"/>
        </w:rPr>
      </w:pPr>
    </w:p>
    <w:p w:rsidR="0064522B" w:rsidRDefault="0064522B" w:rsidP="0064522B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«2</w:t>
      </w:r>
      <w:r>
        <w:rPr>
          <w:b/>
          <w:spacing w:val="20"/>
          <w:sz w:val="28"/>
        </w:rPr>
        <w:t>2</w:t>
      </w:r>
      <w:r>
        <w:rPr>
          <w:b/>
          <w:spacing w:val="20"/>
          <w:sz w:val="28"/>
        </w:rPr>
        <w:t xml:space="preserve">» </w:t>
      </w:r>
      <w:r>
        <w:rPr>
          <w:b/>
          <w:spacing w:val="20"/>
          <w:sz w:val="28"/>
        </w:rPr>
        <w:t>ноября</w:t>
      </w:r>
      <w:r>
        <w:rPr>
          <w:b/>
          <w:spacing w:val="20"/>
          <w:sz w:val="28"/>
        </w:rPr>
        <w:t xml:space="preserve"> 201</w:t>
      </w:r>
      <w:r>
        <w:rPr>
          <w:b/>
          <w:spacing w:val="20"/>
          <w:sz w:val="28"/>
        </w:rPr>
        <w:t>6</w:t>
      </w:r>
      <w:r>
        <w:rPr>
          <w:b/>
          <w:spacing w:val="20"/>
          <w:sz w:val="28"/>
        </w:rPr>
        <w:t xml:space="preserve">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№ </w:t>
      </w:r>
      <w:r>
        <w:rPr>
          <w:b/>
          <w:spacing w:val="20"/>
          <w:sz w:val="28"/>
        </w:rPr>
        <w:t>114</w:t>
      </w:r>
    </w:p>
    <w:p w:rsidR="0064522B" w:rsidRDefault="0064522B" w:rsidP="0064522B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</w:t>
      </w:r>
    </w:p>
    <w:p w:rsidR="0064522B" w:rsidRDefault="0064522B" w:rsidP="0064522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с. </w:t>
      </w:r>
      <w:proofErr w:type="spellStart"/>
      <w:r>
        <w:rPr>
          <w:b/>
          <w:spacing w:val="20"/>
          <w:sz w:val="28"/>
        </w:rPr>
        <w:t>Перфилово</w:t>
      </w:r>
      <w:proofErr w:type="spellEnd"/>
    </w:p>
    <w:p w:rsidR="0064522B" w:rsidRPr="00C60732" w:rsidRDefault="0064522B" w:rsidP="0064522B">
      <w:pPr>
        <w:rPr>
          <w:b/>
          <w:i/>
          <w:spacing w:val="20"/>
          <w:sz w:val="28"/>
          <w:szCs w:val="28"/>
        </w:rPr>
      </w:pPr>
    </w:p>
    <w:p w:rsidR="0064522B" w:rsidRDefault="00F13786" w:rsidP="0064522B">
      <w:pPr>
        <w:ind w:right="396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О</w:t>
      </w:r>
      <w:r>
        <w:rPr>
          <w:color w:val="000000"/>
          <w:spacing w:val="-6"/>
          <w:sz w:val="29"/>
          <w:szCs w:val="29"/>
        </w:rPr>
        <w:t xml:space="preserve"> внесении изменений в решение </w:t>
      </w:r>
    </w:p>
    <w:p w:rsidR="0064522B" w:rsidRDefault="00F13786" w:rsidP="0064522B">
      <w:pPr>
        <w:ind w:right="396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Думы </w:t>
      </w:r>
      <w:proofErr w:type="spellStart"/>
      <w:r>
        <w:rPr>
          <w:color w:val="000000"/>
          <w:spacing w:val="-5"/>
          <w:sz w:val="29"/>
          <w:szCs w:val="29"/>
        </w:rPr>
        <w:t>Перфиловского</w:t>
      </w:r>
      <w:proofErr w:type="spellEnd"/>
      <w:r>
        <w:rPr>
          <w:color w:val="000000"/>
          <w:spacing w:val="-5"/>
          <w:sz w:val="29"/>
          <w:szCs w:val="29"/>
        </w:rPr>
        <w:t xml:space="preserve"> </w:t>
      </w:r>
      <w:proofErr w:type="gramStart"/>
      <w:r>
        <w:rPr>
          <w:color w:val="000000"/>
          <w:spacing w:val="-5"/>
          <w:sz w:val="29"/>
          <w:szCs w:val="29"/>
        </w:rPr>
        <w:t>сельского</w:t>
      </w:r>
      <w:proofErr w:type="gramEnd"/>
      <w:r>
        <w:rPr>
          <w:color w:val="000000"/>
          <w:spacing w:val="-5"/>
          <w:sz w:val="29"/>
          <w:szCs w:val="29"/>
        </w:rPr>
        <w:t xml:space="preserve"> </w:t>
      </w:r>
    </w:p>
    <w:p w:rsidR="0064522B" w:rsidRDefault="0064522B" w:rsidP="0064522B">
      <w:pPr>
        <w:ind w:right="3960"/>
        <w:jc w:val="both"/>
        <w:rPr>
          <w:color w:val="000000"/>
          <w:spacing w:val="-15"/>
          <w:sz w:val="29"/>
          <w:szCs w:val="29"/>
        </w:rPr>
      </w:pPr>
      <w:r>
        <w:rPr>
          <w:color w:val="000000"/>
          <w:spacing w:val="-15"/>
          <w:sz w:val="29"/>
          <w:szCs w:val="29"/>
        </w:rPr>
        <w:t>поселения от 23.11.201</w:t>
      </w:r>
      <w:r w:rsidR="00F13786">
        <w:rPr>
          <w:color w:val="000000"/>
          <w:spacing w:val="-15"/>
          <w:sz w:val="29"/>
          <w:szCs w:val="29"/>
        </w:rPr>
        <w:t>5</w:t>
      </w:r>
      <w:r>
        <w:rPr>
          <w:color w:val="000000"/>
          <w:spacing w:val="-15"/>
          <w:sz w:val="29"/>
          <w:szCs w:val="29"/>
        </w:rPr>
        <w:t xml:space="preserve"> </w:t>
      </w:r>
      <w:r w:rsidR="00F13786">
        <w:rPr>
          <w:color w:val="000000"/>
          <w:spacing w:val="-15"/>
          <w:sz w:val="29"/>
          <w:szCs w:val="29"/>
        </w:rPr>
        <w:t>г. № 86</w:t>
      </w:r>
    </w:p>
    <w:p w:rsidR="0064522B" w:rsidRDefault="00F13786" w:rsidP="0064522B">
      <w:pPr>
        <w:ind w:right="3960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«Об установлении и введении </w:t>
      </w:r>
    </w:p>
    <w:p w:rsidR="0064522B" w:rsidRDefault="00F13786" w:rsidP="0064522B">
      <w:pPr>
        <w:ind w:right="3960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в действие</w:t>
      </w:r>
      <w:r w:rsidR="0064522B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 xml:space="preserve">земельного налога и о </w:t>
      </w:r>
    </w:p>
    <w:p w:rsidR="0064522B" w:rsidRDefault="00F13786" w:rsidP="0064522B">
      <w:pPr>
        <w:ind w:right="3960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5"/>
          <w:sz w:val="29"/>
          <w:szCs w:val="29"/>
        </w:rPr>
        <w:t>положении</w:t>
      </w:r>
      <w:proofErr w:type="gramEnd"/>
      <w:r>
        <w:rPr>
          <w:color w:val="000000"/>
          <w:spacing w:val="-5"/>
          <w:sz w:val="29"/>
          <w:szCs w:val="29"/>
        </w:rPr>
        <w:t xml:space="preserve"> о земельном налоге </w:t>
      </w:r>
    </w:p>
    <w:p w:rsidR="0064522B" w:rsidRDefault="00F13786" w:rsidP="0064522B">
      <w:pPr>
        <w:ind w:right="3960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на территории </w:t>
      </w:r>
      <w:proofErr w:type="spellStart"/>
      <w:r>
        <w:rPr>
          <w:color w:val="000000"/>
          <w:spacing w:val="-4"/>
          <w:sz w:val="29"/>
          <w:szCs w:val="29"/>
        </w:rPr>
        <w:t>Перфиловского</w:t>
      </w:r>
      <w:proofErr w:type="spellEnd"/>
      <w:r>
        <w:rPr>
          <w:color w:val="000000"/>
          <w:spacing w:val="-4"/>
          <w:sz w:val="29"/>
          <w:szCs w:val="29"/>
        </w:rPr>
        <w:t xml:space="preserve"> </w:t>
      </w:r>
    </w:p>
    <w:p w:rsidR="00000000" w:rsidRDefault="00F13786" w:rsidP="0064522B">
      <w:pPr>
        <w:ind w:right="3960"/>
      </w:pPr>
      <w:r>
        <w:rPr>
          <w:color w:val="000000"/>
          <w:spacing w:val="-4"/>
          <w:sz w:val="29"/>
          <w:szCs w:val="29"/>
        </w:rPr>
        <w:t>муни</w:t>
      </w:r>
      <w:r>
        <w:rPr>
          <w:color w:val="000000"/>
          <w:spacing w:val="-4"/>
          <w:sz w:val="29"/>
          <w:szCs w:val="29"/>
        </w:rPr>
        <w:t>ципального образования»</w:t>
      </w:r>
    </w:p>
    <w:p w:rsidR="00000000" w:rsidRDefault="00F13786">
      <w:pPr>
        <w:shd w:val="clear" w:color="auto" w:fill="FFFFFF"/>
        <w:spacing w:before="326" w:line="322" w:lineRule="exact"/>
        <w:ind w:left="14" w:right="38" w:firstLine="715"/>
        <w:jc w:val="both"/>
      </w:pPr>
      <w:r>
        <w:rPr>
          <w:color w:val="000000"/>
          <w:spacing w:val="-1"/>
          <w:sz w:val="29"/>
          <w:szCs w:val="29"/>
        </w:rPr>
        <w:t xml:space="preserve">В целях приведения в соответствие с действующим законодательством РФ </w:t>
      </w:r>
      <w:r>
        <w:rPr>
          <w:color w:val="000000"/>
          <w:spacing w:val="-2"/>
          <w:sz w:val="29"/>
          <w:szCs w:val="29"/>
        </w:rPr>
        <w:t xml:space="preserve">решения Думы </w:t>
      </w:r>
      <w:proofErr w:type="spellStart"/>
      <w:r>
        <w:rPr>
          <w:color w:val="000000"/>
          <w:spacing w:val="-2"/>
          <w:sz w:val="29"/>
          <w:szCs w:val="29"/>
        </w:rPr>
        <w:t>Перфиловского</w:t>
      </w:r>
      <w:proofErr w:type="spellEnd"/>
      <w:r>
        <w:rPr>
          <w:color w:val="000000"/>
          <w:spacing w:val="-2"/>
          <w:sz w:val="29"/>
          <w:szCs w:val="29"/>
        </w:rPr>
        <w:t xml:space="preserve"> муниципального образования от 23.11.2015 г. № 86 </w:t>
      </w:r>
      <w:r>
        <w:rPr>
          <w:color w:val="000000"/>
          <w:spacing w:val="3"/>
          <w:sz w:val="29"/>
          <w:szCs w:val="29"/>
        </w:rPr>
        <w:t xml:space="preserve">«Об установлении и введении в действие земельного налога и о </w:t>
      </w:r>
      <w:proofErr w:type="gramStart"/>
      <w:r>
        <w:rPr>
          <w:color w:val="000000"/>
          <w:spacing w:val="3"/>
          <w:sz w:val="29"/>
          <w:szCs w:val="29"/>
        </w:rPr>
        <w:t>положении</w:t>
      </w:r>
      <w:proofErr w:type="gramEnd"/>
      <w:r>
        <w:rPr>
          <w:color w:val="000000"/>
          <w:spacing w:val="3"/>
          <w:sz w:val="29"/>
          <w:szCs w:val="29"/>
        </w:rPr>
        <w:t xml:space="preserve"> о </w:t>
      </w:r>
      <w:r>
        <w:rPr>
          <w:color w:val="000000"/>
          <w:spacing w:val="-4"/>
          <w:sz w:val="29"/>
          <w:szCs w:val="29"/>
        </w:rPr>
        <w:t>земельном нало</w:t>
      </w:r>
      <w:r>
        <w:rPr>
          <w:color w:val="000000"/>
          <w:spacing w:val="-4"/>
          <w:sz w:val="29"/>
          <w:szCs w:val="29"/>
        </w:rPr>
        <w:t xml:space="preserve">ге на территории </w:t>
      </w:r>
      <w:proofErr w:type="spellStart"/>
      <w:r>
        <w:rPr>
          <w:color w:val="000000"/>
          <w:spacing w:val="-4"/>
          <w:sz w:val="29"/>
          <w:szCs w:val="29"/>
        </w:rPr>
        <w:t>Перфиловского</w:t>
      </w:r>
      <w:proofErr w:type="spellEnd"/>
      <w:r>
        <w:rPr>
          <w:color w:val="000000"/>
          <w:spacing w:val="-4"/>
          <w:sz w:val="29"/>
          <w:szCs w:val="29"/>
        </w:rPr>
        <w:t xml:space="preserve"> муниципального образования», руководствуясь главой 31 Налогового кодекса Российской Федерации, статьёй 35 Федерального закона от 06.10.2003 г. №131-ФЗ «Об общих принципах организации </w:t>
      </w:r>
      <w:r>
        <w:rPr>
          <w:color w:val="000000"/>
          <w:spacing w:val="9"/>
          <w:sz w:val="29"/>
          <w:szCs w:val="29"/>
        </w:rPr>
        <w:t>местного самоуправления в Российской Федер</w:t>
      </w:r>
      <w:r>
        <w:rPr>
          <w:color w:val="000000"/>
          <w:spacing w:val="9"/>
          <w:sz w:val="29"/>
          <w:szCs w:val="29"/>
        </w:rPr>
        <w:t xml:space="preserve">ации», ст.ст.31,48 Устава </w:t>
      </w:r>
      <w:proofErr w:type="spellStart"/>
      <w:r>
        <w:rPr>
          <w:color w:val="000000"/>
          <w:spacing w:val="1"/>
          <w:sz w:val="29"/>
          <w:szCs w:val="29"/>
        </w:rPr>
        <w:t>Перфиловского</w:t>
      </w:r>
      <w:proofErr w:type="spellEnd"/>
      <w:r>
        <w:rPr>
          <w:color w:val="000000"/>
          <w:spacing w:val="1"/>
          <w:sz w:val="29"/>
          <w:szCs w:val="29"/>
        </w:rPr>
        <w:t xml:space="preserve"> муниципального образования, Дума </w:t>
      </w:r>
      <w:proofErr w:type="spellStart"/>
      <w:r>
        <w:rPr>
          <w:color w:val="000000"/>
          <w:spacing w:val="1"/>
          <w:sz w:val="29"/>
          <w:szCs w:val="29"/>
        </w:rPr>
        <w:t>Перфиловского</w:t>
      </w:r>
      <w:proofErr w:type="spellEnd"/>
      <w:r>
        <w:rPr>
          <w:color w:val="000000"/>
          <w:spacing w:val="1"/>
          <w:sz w:val="29"/>
          <w:szCs w:val="29"/>
        </w:rPr>
        <w:t xml:space="preserve"> сельского </w:t>
      </w:r>
      <w:r>
        <w:rPr>
          <w:color w:val="000000"/>
          <w:spacing w:val="-7"/>
          <w:sz w:val="29"/>
          <w:szCs w:val="29"/>
        </w:rPr>
        <w:t>поселения</w:t>
      </w:r>
    </w:p>
    <w:p w:rsidR="00000000" w:rsidRDefault="00F13786">
      <w:pPr>
        <w:shd w:val="clear" w:color="auto" w:fill="FFFFFF"/>
        <w:spacing w:before="629"/>
        <w:ind w:left="4406"/>
      </w:pPr>
      <w:r>
        <w:rPr>
          <w:color w:val="000000"/>
          <w:spacing w:val="-9"/>
          <w:sz w:val="29"/>
          <w:szCs w:val="29"/>
        </w:rPr>
        <w:t>РЕШИЛА:</w:t>
      </w:r>
    </w:p>
    <w:p w:rsidR="00000000" w:rsidRDefault="00F13786">
      <w:pPr>
        <w:shd w:val="clear" w:color="auto" w:fill="FFFFFF"/>
        <w:spacing w:before="322" w:line="322" w:lineRule="exact"/>
        <w:ind w:left="48" w:right="24" w:firstLine="581"/>
        <w:jc w:val="both"/>
      </w:pPr>
      <w:r>
        <w:rPr>
          <w:color w:val="000000"/>
          <w:spacing w:val="-3"/>
          <w:sz w:val="29"/>
          <w:szCs w:val="29"/>
        </w:rPr>
        <w:t xml:space="preserve">1. </w:t>
      </w:r>
      <w:r>
        <w:rPr>
          <w:color w:val="000000"/>
          <w:spacing w:val="-3"/>
          <w:sz w:val="29"/>
          <w:szCs w:val="29"/>
        </w:rPr>
        <w:t xml:space="preserve">Внести в Положение о земельном налоге на территории </w:t>
      </w:r>
      <w:proofErr w:type="spellStart"/>
      <w:r>
        <w:rPr>
          <w:color w:val="000000"/>
          <w:spacing w:val="-3"/>
          <w:sz w:val="29"/>
          <w:szCs w:val="29"/>
        </w:rPr>
        <w:t>Перфиловского</w:t>
      </w:r>
      <w:proofErr w:type="spellEnd"/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 xml:space="preserve">муниципального образования, утвержденное решением Думы </w:t>
      </w:r>
      <w:proofErr w:type="spellStart"/>
      <w:r>
        <w:rPr>
          <w:color w:val="000000"/>
          <w:spacing w:val="2"/>
          <w:sz w:val="29"/>
          <w:szCs w:val="29"/>
        </w:rPr>
        <w:t>Перфиловского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сел</w:t>
      </w:r>
      <w:r>
        <w:rPr>
          <w:color w:val="000000"/>
          <w:spacing w:val="-4"/>
          <w:sz w:val="29"/>
          <w:szCs w:val="29"/>
        </w:rPr>
        <w:t xml:space="preserve">ьского поселения от 23.11.2015 г. № 86 «Об установлении и введении в действие земельного налога и о </w:t>
      </w:r>
      <w:proofErr w:type="gramStart"/>
      <w:r>
        <w:rPr>
          <w:color w:val="000000"/>
          <w:spacing w:val="-4"/>
          <w:sz w:val="29"/>
          <w:szCs w:val="29"/>
        </w:rPr>
        <w:t>положении</w:t>
      </w:r>
      <w:proofErr w:type="gramEnd"/>
      <w:r>
        <w:rPr>
          <w:color w:val="000000"/>
          <w:spacing w:val="-4"/>
          <w:sz w:val="29"/>
          <w:szCs w:val="29"/>
        </w:rPr>
        <w:t xml:space="preserve"> о земельном налоге на территории </w:t>
      </w:r>
      <w:proofErr w:type="spellStart"/>
      <w:r>
        <w:rPr>
          <w:color w:val="000000"/>
          <w:spacing w:val="-4"/>
          <w:sz w:val="29"/>
          <w:szCs w:val="29"/>
        </w:rPr>
        <w:t>Перфиловского</w:t>
      </w:r>
      <w:proofErr w:type="spellEnd"/>
      <w:r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муниципального образования» следующие изменения:</w:t>
      </w:r>
    </w:p>
    <w:p w:rsidR="00000000" w:rsidRDefault="00F13786">
      <w:pPr>
        <w:shd w:val="clear" w:color="auto" w:fill="FFFFFF"/>
        <w:spacing w:before="322" w:line="322" w:lineRule="exact"/>
        <w:ind w:left="643"/>
      </w:pPr>
      <w:r>
        <w:rPr>
          <w:color w:val="000000"/>
          <w:spacing w:val="-4"/>
          <w:sz w:val="29"/>
          <w:szCs w:val="29"/>
        </w:rPr>
        <w:t xml:space="preserve">1.1. </w:t>
      </w:r>
      <w:r>
        <w:rPr>
          <w:color w:val="000000"/>
          <w:spacing w:val="-4"/>
          <w:sz w:val="29"/>
          <w:szCs w:val="29"/>
        </w:rPr>
        <w:t>Пункт 1.1. главы 1 изложить в следующей редак</w:t>
      </w:r>
      <w:r>
        <w:rPr>
          <w:color w:val="000000"/>
          <w:spacing w:val="-4"/>
          <w:sz w:val="29"/>
          <w:szCs w:val="29"/>
        </w:rPr>
        <w:t>ции:</w:t>
      </w:r>
    </w:p>
    <w:p w:rsidR="00811F64" w:rsidRDefault="00F13786">
      <w:pPr>
        <w:shd w:val="clear" w:color="auto" w:fill="FFFFFF"/>
        <w:spacing w:line="322" w:lineRule="exact"/>
        <w:ind w:left="62" w:firstLine="610"/>
        <w:jc w:val="both"/>
        <w:rPr>
          <w:color w:val="000000"/>
          <w:spacing w:val="8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«Настоящим Положением в соответствии с Налоговым кодексом Российской </w:t>
      </w:r>
      <w:r>
        <w:rPr>
          <w:color w:val="000000"/>
          <w:spacing w:val="9"/>
          <w:sz w:val="29"/>
          <w:szCs w:val="29"/>
        </w:rPr>
        <w:t xml:space="preserve">Федерации на территории </w:t>
      </w:r>
      <w:proofErr w:type="spellStart"/>
      <w:r>
        <w:rPr>
          <w:color w:val="000000"/>
          <w:spacing w:val="9"/>
          <w:sz w:val="29"/>
          <w:szCs w:val="29"/>
        </w:rPr>
        <w:t>Перфиловского</w:t>
      </w:r>
      <w:proofErr w:type="spellEnd"/>
      <w:r>
        <w:rPr>
          <w:color w:val="000000"/>
          <w:spacing w:val="9"/>
          <w:sz w:val="29"/>
          <w:szCs w:val="29"/>
        </w:rPr>
        <w:t xml:space="preserve"> муниципального образования </w:t>
      </w:r>
      <w:r>
        <w:rPr>
          <w:color w:val="000000"/>
          <w:spacing w:val="-4"/>
          <w:sz w:val="29"/>
          <w:szCs w:val="29"/>
        </w:rPr>
        <w:t>определяются ставки земельного налога (далее - налог), налоговые льготы, порядок и сроки представления налогоплательщ</w:t>
      </w:r>
      <w:r>
        <w:rPr>
          <w:color w:val="000000"/>
          <w:spacing w:val="-4"/>
          <w:sz w:val="29"/>
          <w:szCs w:val="29"/>
        </w:rPr>
        <w:t xml:space="preserve">иками документов, подтверждающих право на </w:t>
      </w:r>
      <w:r>
        <w:rPr>
          <w:color w:val="000000"/>
          <w:spacing w:val="8"/>
          <w:sz w:val="29"/>
          <w:szCs w:val="29"/>
        </w:rPr>
        <w:t>уменьшение налоговой базы. В отношении налогоплательщиков-организаций</w:t>
      </w:r>
    </w:p>
    <w:p w:rsidR="003444C1" w:rsidRDefault="003444C1">
      <w:pPr>
        <w:shd w:val="clear" w:color="auto" w:fill="FFFFFF"/>
        <w:spacing w:line="322" w:lineRule="exact"/>
        <w:ind w:left="62" w:firstLine="610"/>
        <w:jc w:val="both"/>
        <w:rPr>
          <w:color w:val="000000"/>
          <w:spacing w:val="8"/>
          <w:sz w:val="29"/>
          <w:szCs w:val="29"/>
        </w:rPr>
      </w:pPr>
    </w:p>
    <w:p w:rsidR="003444C1" w:rsidRDefault="003444C1">
      <w:pPr>
        <w:shd w:val="clear" w:color="auto" w:fill="FFFFFF"/>
        <w:spacing w:line="322" w:lineRule="exact"/>
        <w:ind w:left="62" w:firstLine="610"/>
        <w:jc w:val="both"/>
        <w:rPr>
          <w:color w:val="000000"/>
          <w:spacing w:val="8"/>
          <w:sz w:val="29"/>
          <w:szCs w:val="29"/>
        </w:rPr>
      </w:pPr>
    </w:p>
    <w:p w:rsidR="003444C1" w:rsidRDefault="003444C1">
      <w:pPr>
        <w:shd w:val="clear" w:color="auto" w:fill="FFFFFF"/>
        <w:spacing w:line="322" w:lineRule="exact"/>
        <w:ind w:left="62" w:firstLine="610"/>
        <w:jc w:val="both"/>
        <w:rPr>
          <w:color w:val="000000"/>
          <w:spacing w:val="8"/>
          <w:sz w:val="29"/>
          <w:szCs w:val="29"/>
        </w:rPr>
      </w:pPr>
      <w:r>
        <w:rPr>
          <w:color w:val="000000"/>
          <w:spacing w:val="8"/>
          <w:sz w:val="29"/>
          <w:szCs w:val="29"/>
        </w:rPr>
        <w:lastRenderedPageBreak/>
        <w:t>определяются порядок и сроки уплаты налога».</w:t>
      </w:r>
    </w:p>
    <w:p w:rsidR="003444C1" w:rsidRDefault="003444C1">
      <w:pPr>
        <w:shd w:val="clear" w:color="auto" w:fill="FFFFFF"/>
        <w:spacing w:line="322" w:lineRule="exact"/>
        <w:ind w:left="62" w:firstLine="610"/>
        <w:jc w:val="both"/>
        <w:rPr>
          <w:color w:val="000000"/>
          <w:spacing w:val="8"/>
          <w:sz w:val="29"/>
          <w:szCs w:val="29"/>
        </w:rPr>
      </w:pPr>
    </w:p>
    <w:p w:rsidR="003444C1" w:rsidRDefault="003444C1">
      <w:pPr>
        <w:shd w:val="clear" w:color="auto" w:fill="FFFFFF"/>
        <w:spacing w:line="322" w:lineRule="exact"/>
        <w:ind w:left="62" w:firstLine="610"/>
        <w:jc w:val="both"/>
        <w:rPr>
          <w:color w:val="000000"/>
          <w:spacing w:val="8"/>
          <w:sz w:val="29"/>
          <w:szCs w:val="29"/>
        </w:rPr>
      </w:pPr>
      <w:r>
        <w:rPr>
          <w:color w:val="000000"/>
          <w:spacing w:val="8"/>
          <w:sz w:val="29"/>
          <w:szCs w:val="29"/>
        </w:rPr>
        <w:t>1.2. в главе 3:</w:t>
      </w:r>
    </w:p>
    <w:p w:rsidR="003444C1" w:rsidRDefault="003444C1">
      <w:pPr>
        <w:shd w:val="clear" w:color="auto" w:fill="FFFFFF"/>
        <w:spacing w:line="322" w:lineRule="exact"/>
        <w:ind w:left="62" w:firstLine="610"/>
        <w:jc w:val="both"/>
        <w:rPr>
          <w:color w:val="000000"/>
          <w:spacing w:val="8"/>
          <w:sz w:val="29"/>
          <w:szCs w:val="29"/>
        </w:rPr>
      </w:pPr>
      <w:r>
        <w:rPr>
          <w:color w:val="000000"/>
          <w:spacing w:val="8"/>
          <w:sz w:val="29"/>
          <w:szCs w:val="29"/>
        </w:rPr>
        <w:t>-пункт 3.1. исключить;</w:t>
      </w:r>
    </w:p>
    <w:p w:rsidR="003444C1" w:rsidRDefault="003444C1" w:rsidP="003444C1">
      <w:pPr>
        <w:shd w:val="clear" w:color="auto" w:fill="FFFFFF"/>
        <w:spacing w:line="322" w:lineRule="exact"/>
        <w:ind w:left="62" w:firstLine="610"/>
        <w:jc w:val="both"/>
        <w:rPr>
          <w:color w:val="000000"/>
          <w:spacing w:val="8"/>
          <w:sz w:val="29"/>
          <w:szCs w:val="29"/>
        </w:rPr>
      </w:pPr>
      <w:r>
        <w:rPr>
          <w:color w:val="000000"/>
          <w:spacing w:val="8"/>
          <w:sz w:val="29"/>
          <w:szCs w:val="29"/>
        </w:rPr>
        <w:t>-пункт 3.</w:t>
      </w:r>
      <w:r>
        <w:rPr>
          <w:color w:val="000000"/>
          <w:spacing w:val="8"/>
          <w:sz w:val="29"/>
          <w:szCs w:val="29"/>
        </w:rPr>
        <w:t>2</w:t>
      </w:r>
      <w:r>
        <w:rPr>
          <w:color w:val="000000"/>
          <w:spacing w:val="8"/>
          <w:sz w:val="29"/>
          <w:szCs w:val="29"/>
        </w:rPr>
        <w:t xml:space="preserve">. </w:t>
      </w:r>
      <w:r>
        <w:rPr>
          <w:color w:val="000000"/>
          <w:spacing w:val="8"/>
          <w:sz w:val="29"/>
          <w:szCs w:val="29"/>
        </w:rPr>
        <w:t>считать пунктом 3.1.</w:t>
      </w:r>
    </w:p>
    <w:p w:rsidR="003444C1" w:rsidRDefault="003444C1" w:rsidP="003444C1">
      <w:pPr>
        <w:shd w:val="clear" w:color="auto" w:fill="FFFFFF"/>
        <w:spacing w:line="322" w:lineRule="exact"/>
        <w:ind w:left="62" w:firstLine="610"/>
        <w:jc w:val="both"/>
        <w:rPr>
          <w:color w:val="000000"/>
          <w:spacing w:val="8"/>
          <w:sz w:val="29"/>
          <w:szCs w:val="29"/>
        </w:rPr>
      </w:pPr>
      <w:r>
        <w:rPr>
          <w:color w:val="000000"/>
          <w:spacing w:val="8"/>
          <w:sz w:val="29"/>
          <w:szCs w:val="29"/>
        </w:rPr>
        <w:t>-пункт 3.</w:t>
      </w:r>
      <w:r>
        <w:rPr>
          <w:color w:val="000000"/>
          <w:spacing w:val="8"/>
          <w:sz w:val="29"/>
          <w:szCs w:val="29"/>
        </w:rPr>
        <w:t>3</w:t>
      </w:r>
      <w:r>
        <w:rPr>
          <w:color w:val="000000"/>
          <w:spacing w:val="8"/>
          <w:sz w:val="29"/>
          <w:szCs w:val="29"/>
        </w:rPr>
        <w:t xml:space="preserve">. </w:t>
      </w:r>
      <w:r>
        <w:rPr>
          <w:color w:val="000000"/>
          <w:spacing w:val="8"/>
          <w:sz w:val="29"/>
          <w:szCs w:val="29"/>
        </w:rPr>
        <w:t>считать пунктом 3.2.</w:t>
      </w:r>
    </w:p>
    <w:p w:rsidR="003444C1" w:rsidRDefault="003444C1" w:rsidP="003444C1">
      <w:pPr>
        <w:shd w:val="clear" w:color="auto" w:fill="FFFFFF"/>
        <w:tabs>
          <w:tab w:val="left" w:pos="1042"/>
        </w:tabs>
        <w:spacing w:line="322" w:lineRule="exact"/>
        <w:ind w:left="581"/>
      </w:pPr>
      <w:r>
        <w:rPr>
          <w:color w:val="000000"/>
          <w:spacing w:val="-16"/>
          <w:sz w:val="29"/>
          <w:szCs w:val="29"/>
        </w:rPr>
        <w:t>1.3.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в главе 4:</w:t>
      </w:r>
    </w:p>
    <w:p w:rsidR="003444C1" w:rsidRDefault="003444C1" w:rsidP="003444C1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22" w:lineRule="exact"/>
        <w:ind w:left="571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пункт 4.1. исключить;</w:t>
      </w:r>
    </w:p>
    <w:p w:rsidR="003444C1" w:rsidRDefault="003444C1" w:rsidP="003444C1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22" w:lineRule="exact"/>
        <w:ind w:left="571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пункт 4.2. считать пунктом 4.1.</w:t>
      </w:r>
    </w:p>
    <w:p w:rsidR="003444C1" w:rsidRDefault="003444C1" w:rsidP="003444C1">
      <w:pPr>
        <w:shd w:val="clear" w:color="auto" w:fill="FFFFFF"/>
        <w:tabs>
          <w:tab w:val="left" w:pos="1042"/>
        </w:tabs>
        <w:spacing w:line="322" w:lineRule="exact"/>
        <w:ind w:left="581"/>
      </w:pPr>
      <w:r>
        <w:rPr>
          <w:color w:val="000000"/>
          <w:spacing w:val="-15"/>
          <w:sz w:val="29"/>
          <w:szCs w:val="29"/>
        </w:rPr>
        <w:t>1.4.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пункте 5.1. главы 5:</w:t>
      </w:r>
    </w:p>
    <w:p w:rsidR="003444C1" w:rsidRDefault="003444C1" w:rsidP="003444C1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22" w:lineRule="exact"/>
        <w:ind w:left="571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подпункты 5.1.1., 5.1.2., 5.1.З., 5.1.4. исключить;</w:t>
      </w:r>
    </w:p>
    <w:p w:rsidR="003444C1" w:rsidRDefault="003444C1" w:rsidP="003444C1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22" w:lineRule="exact"/>
        <w:ind w:left="571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подпункт 5.1.5 считать подпунктом 5.1.1.</w:t>
      </w:r>
    </w:p>
    <w:p w:rsidR="003444C1" w:rsidRDefault="003444C1" w:rsidP="003444C1">
      <w:pPr>
        <w:shd w:val="clear" w:color="auto" w:fill="FFFFFF"/>
        <w:spacing w:before="326" w:line="317" w:lineRule="exact"/>
        <w:ind w:left="19" w:right="5" w:firstLine="629"/>
        <w:jc w:val="both"/>
      </w:pPr>
      <w:r>
        <w:rPr>
          <w:color w:val="000000"/>
          <w:spacing w:val="-2"/>
          <w:sz w:val="29"/>
          <w:szCs w:val="29"/>
        </w:rPr>
        <w:t xml:space="preserve">2. Настоящее решение вступает в силу с 1 января 2017 года, но не ранее чем по </w:t>
      </w:r>
      <w:r>
        <w:rPr>
          <w:color w:val="000000"/>
          <w:spacing w:val="-4"/>
          <w:sz w:val="29"/>
          <w:szCs w:val="29"/>
        </w:rPr>
        <w:t>истечении месяца со дня его официального опубликования.</w:t>
      </w:r>
    </w:p>
    <w:p w:rsidR="003444C1" w:rsidRDefault="003444C1" w:rsidP="003444C1">
      <w:pPr>
        <w:shd w:val="clear" w:color="auto" w:fill="FFFFFF"/>
        <w:spacing w:before="322" w:line="322" w:lineRule="exact"/>
        <w:ind w:left="19" w:firstLine="701"/>
        <w:jc w:val="both"/>
      </w:pPr>
      <w:r>
        <w:rPr>
          <w:color w:val="000000"/>
          <w:sz w:val="29"/>
          <w:szCs w:val="29"/>
        </w:rPr>
        <w:t>3. Опубликовать настоящее решение в газете «</w:t>
      </w:r>
      <w:proofErr w:type="spellStart"/>
      <w:r>
        <w:rPr>
          <w:color w:val="000000"/>
          <w:sz w:val="29"/>
          <w:szCs w:val="29"/>
        </w:rPr>
        <w:t>Перфиловский</w:t>
      </w:r>
      <w:proofErr w:type="spellEnd"/>
      <w:r>
        <w:rPr>
          <w:color w:val="000000"/>
          <w:sz w:val="29"/>
          <w:szCs w:val="29"/>
        </w:rPr>
        <w:t xml:space="preserve"> вестник» и </w:t>
      </w:r>
      <w:r>
        <w:rPr>
          <w:color w:val="000000"/>
          <w:spacing w:val="6"/>
          <w:sz w:val="29"/>
          <w:szCs w:val="29"/>
        </w:rPr>
        <w:t xml:space="preserve">разместить на официальном сайте </w:t>
      </w:r>
      <w:proofErr w:type="spellStart"/>
      <w:r>
        <w:rPr>
          <w:color w:val="000000"/>
          <w:spacing w:val="6"/>
          <w:sz w:val="29"/>
          <w:szCs w:val="29"/>
        </w:rPr>
        <w:t>Перфиловского</w:t>
      </w:r>
      <w:proofErr w:type="spellEnd"/>
      <w:r>
        <w:rPr>
          <w:color w:val="000000"/>
          <w:spacing w:val="6"/>
          <w:sz w:val="29"/>
          <w:szCs w:val="29"/>
        </w:rPr>
        <w:t xml:space="preserve"> сельского поселения в </w:t>
      </w:r>
      <w:r>
        <w:rPr>
          <w:color w:val="000000"/>
          <w:spacing w:val="-4"/>
          <w:sz w:val="29"/>
          <w:szCs w:val="29"/>
        </w:rPr>
        <w:t>информационно - телекоммуникационной сети «Интернет».</w:t>
      </w:r>
    </w:p>
    <w:p w:rsidR="003444C1" w:rsidRDefault="003444C1">
      <w:pPr>
        <w:shd w:val="clear" w:color="auto" w:fill="FFFFFF"/>
        <w:spacing w:line="322" w:lineRule="exact"/>
        <w:ind w:left="62" w:firstLine="610"/>
        <w:jc w:val="both"/>
        <w:rPr>
          <w:color w:val="000000"/>
          <w:spacing w:val="8"/>
          <w:sz w:val="29"/>
          <w:szCs w:val="29"/>
        </w:rPr>
      </w:pPr>
    </w:p>
    <w:p w:rsidR="003444C1" w:rsidRDefault="003444C1">
      <w:pPr>
        <w:shd w:val="clear" w:color="auto" w:fill="FFFFFF"/>
        <w:spacing w:line="322" w:lineRule="exact"/>
        <w:ind w:left="62" w:firstLine="610"/>
        <w:jc w:val="both"/>
      </w:pPr>
    </w:p>
    <w:p w:rsidR="003444C1" w:rsidRDefault="003444C1">
      <w:pPr>
        <w:shd w:val="clear" w:color="auto" w:fill="FFFFFF"/>
        <w:spacing w:line="322" w:lineRule="exact"/>
        <w:ind w:left="62" w:firstLine="610"/>
        <w:jc w:val="both"/>
      </w:pPr>
    </w:p>
    <w:p w:rsidR="003444C1" w:rsidRPr="00C60732" w:rsidRDefault="003444C1" w:rsidP="003444C1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3444C1" w:rsidRDefault="003444C1" w:rsidP="003444C1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proofErr w:type="spellStart"/>
      <w:r w:rsidRPr="0079644E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  ____________      С.Н. Трус</w:t>
      </w:r>
    </w:p>
    <w:p w:rsidR="003444C1" w:rsidRDefault="003444C1" w:rsidP="003444C1">
      <w:pPr>
        <w:jc w:val="both"/>
        <w:rPr>
          <w:sz w:val="28"/>
          <w:szCs w:val="28"/>
        </w:rPr>
      </w:pPr>
    </w:p>
    <w:p w:rsidR="003444C1" w:rsidRDefault="003444C1" w:rsidP="003444C1">
      <w:pPr>
        <w:jc w:val="both"/>
        <w:rPr>
          <w:sz w:val="28"/>
          <w:szCs w:val="28"/>
        </w:rPr>
      </w:pPr>
    </w:p>
    <w:p w:rsidR="003444C1" w:rsidRDefault="003444C1" w:rsidP="003444C1">
      <w:pPr>
        <w:jc w:val="both"/>
        <w:rPr>
          <w:sz w:val="28"/>
          <w:szCs w:val="28"/>
        </w:rPr>
      </w:pPr>
    </w:p>
    <w:p w:rsidR="003444C1" w:rsidRDefault="003444C1">
      <w:pPr>
        <w:shd w:val="clear" w:color="auto" w:fill="FFFFFF"/>
        <w:spacing w:line="322" w:lineRule="exact"/>
        <w:ind w:left="62" w:firstLine="610"/>
        <w:jc w:val="both"/>
      </w:pPr>
      <w:bookmarkStart w:id="0" w:name="_GoBack"/>
      <w:bookmarkEnd w:id="0"/>
    </w:p>
    <w:sectPr w:rsidR="003444C1">
      <w:type w:val="continuous"/>
      <w:pgSz w:w="11909" w:h="16834"/>
      <w:pgMar w:top="1015" w:right="376" w:bottom="360" w:left="10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BA1E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F64"/>
    <w:rsid w:val="003444C1"/>
    <w:rsid w:val="0064522B"/>
    <w:rsid w:val="00811F64"/>
    <w:rsid w:val="00F1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44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2016-12-05T07:16:00Z</cp:lastPrinted>
  <dcterms:created xsi:type="dcterms:W3CDTF">2016-12-05T06:24:00Z</dcterms:created>
  <dcterms:modified xsi:type="dcterms:W3CDTF">2016-12-05T07:52:00Z</dcterms:modified>
</cp:coreProperties>
</file>